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EC" w:rsidRPr="00485FEC" w:rsidRDefault="00485FEC" w:rsidP="00485FEC">
      <w:pPr>
        <w:ind w:left="-1800"/>
        <w:jc w:val="center"/>
        <w:rPr>
          <w:rFonts w:ascii="Arial" w:hAnsi="Arial" w:cs="Arial"/>
          <w:sz w:val="32"/>
          <w:szCs w:val="32"/>
        </w:rPr>
      </w:pPr>
      <w:r w:rsidRPr="00485FEC">
        <w:rPr>
          <w:rFonts w:ascii="Arial" w:hAnsi="Arial" w:cs="Arial"/>
          <w:sz w:val="32"/>
          <w:szCs w:val="32"/>
        </w:rPr>
        <w:t xml:space="preserve">                               </w:t>
      </w:r>
      <w:r w:rsidRPr="00485FEC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4E4C6201" wp14:editId="6358AE22">
            <wp:extent cx="542925" cy="885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EC" w:rsidRPr="00485FEC" w:rsidRDefault="00485FEC" w:rsidP="00485FEC">
      <w:pPr>
        <w:rPr>
          <w:rFonts w:ascii="Arial" w:hAnsi="Arial" w:cs="Arial"/>
          <w:sz w:val="32"/>
          <w:szCs w:val="32"/>
        </w:rPr>
      </w:pPr>
    </w:p>
    <w:p w:rsidR="00485FEC" w:rsidRPr="00485FEC" w:rsidRDefault="00485FEC" w:rsidP="00485FEC">
      <w:pPr>
        <w:jc w:val="center"/>
        <w:rPr>
          <w:rFonts w:ascii="Arial" w:hAnsi="Arial" w:cs="Arial"/>
          <w:sz w:val="32"/>
          <w:szCs w:val="32"/>
          <w:u w:val="single"/>
        </w:rPr>
      </w:pPr>
      <w:r w:rsidRPr="00485FEC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485FEC" w:rsidRPr="00485FEC" w:rsidRDefault="00485FEC" w:rsidP="00485FEC">
      <w:pPr>
        <w:jc w:val="center"/>
        <w:rPr>
          <w:rFonts w:ascii="Arial" w:hAnsi="Arial" w:cs="Arial"/>
          <w:sz w:val="32"/>
          <w:szCs w:val="32"/>
        </w:rPr>
      </w:pPr>
      <w:r w:rsidRPr="00485FEC">
        <w:rPr>
          <w:rFonts w:ascii="Arial" w:hAnsi="Arial" w:cs="Arial"/>
          <w:sz w:val="32"/>
          <w:szCs w:val="32"/>
        </w:rPr>
        <w:t>Нижегородской области</w:t>
      </w:r>
    </w:p>
    <w:p w:rsidR="00485FEC" w:rsidRPr="00485FEC" w:rsidRDefault="00485FEC" w:rsidP="00485FEC">
      <w:pPr>
        <w:jc w:val="center"/>
        <w:rPr>
          <w:rFonts w:ascii="Arial" w:hAnsi="Arial" w:cs="Arial"/>
          <w:sz w:val="32"/>
          <w:szCs w:val="32"/>
        </w:rPr>
      </w:pPr>
    </w:p>
    <w:p w:rsidR="00485FEC" w:rsidRPr="00485FEC" w:rsidRDefault="00485FEC" w:rsidP="00485FE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485FEC">
        <w:rPr>
          <w:rFonts w:ascii="Arial" w:hAnsi="Arial" w:cs="Arial"/>
          <w:sz w:val="32"/>
          <w:szCs w:val="32"/>
        </w:rPr>
        <w:t>Р</w:t>
      </w:r>
      <w:proofErr w:type="gramEnd"/>
      <w:r w:rsidRPr="00485FEC">
        <w:rPr>
          <w:rFonts w:ascii="Arial" w:hAnsi="Arial" w:cs="Arial"/>
          <w:sz w:val="32"/>
          <w:szCs w:val="32"/>
        </w:rPr>
        <w:t xml:space="preserve"> А С П О Р Я Ж Е Н И Е</w:t>
      </w: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</w:p>
    <w:tbl>
      <w:tblPr>
        <w:tblW w:w="10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51"/>
        <w:gridCol w:w="5315"/>
      </w:tblGrid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cantSplit/>
          <w:trHeight w:val="409"/>
        </w:trPr>
        <w:tc>
          <w:tcPr>
            <w:tcW w:w="5051" w:type="dxa"/>
          </w:tcPr>
          <w:p w:rsidR="00485FEC" w:rsidRPr="00485FEC" w:rsidRDefault="00485FEC" w:rsidP="00A37A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_</w:t>
            </w:r>
            <w:r w:rsidRPr="00485FEC">
              <w:rPr>
                <w:rFonts w:ascii="Arial" w:hAnsi="Arial" w:cs="Arial"/>
                <w:sz w:val="24"/>
                <w:szCs w:val="24"/>
                <w:u w:val="single"/>
              </w:rPr>
              <w:t xml:space="preserve">   26.03.2015  </w:t>
            </w:r>
            <w:r w:rsidRPr="00485FEC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  <w:tc>
          <w:tcPr>
            <w:tcW w:w="5315" w:type="dxa"/>
          </w:tcPr>
          <w:p w:rsidR="00485FEC" w:rsidRPr="00485FEC" w:rsidRDefault="00485FEC" w:rsidP="00A37A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</w:t>
            </w:r>
            <w:r w:rsidRPr="00485FEC">
              <w:rPr>
                <w:rFonts w:ascii="Arial" w:hAnsi="Arial" w:cs="Arial"/>
                <w:sz w:val="24"/>
                <w:szCs w:val="24"/>
                <w:u w:val="single"/>
              </w:rPr>
              <w:t>125 -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  <w:u w:val="single"/>
              </w:rPr>
              <w:t>р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_</w:t>
            </w:r>
            <w:r w:rsidRPr="00485FEC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485F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cantSplit/>
          <w:trHeight w:val="382"/>
        </w:trPr>
        <w:tc>
          <w:tcPr>
            <w:tcW w:w="5051" w:type="dxa"/>
          </w:tcPr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15" w:type="dxa"/>
          </w:tcPr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>О внесении изменений в Перечень</w:t>
      </w:r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>муниципальных программ Ковернинского</w:t>
      </w:r>
    </w:p>
    <w:p w:rsidR="00485FEC" w:rsidRPr="00485FEC" w:rsidRDefault="00485FEC" w:rsidP="00485FEC">
      <w:pPr>
        <w:tabs>
          <w:tab w:val="left" w:pos="6270"/>
        </w:tabs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муниципального района </w:t>
      </w:r>
      <w:proofErr w:type="gramStart"/>
      <w:r w:rsidRPr="00485FEC">
        <w:rPr>
          <w:rFonts w:ascii="Arial" w:hAnsi="Arial" w:cs="Arial"/>
          <w:b/>
          <w:sz w:val="32"/>
          <w:szCs w:val="32"/>
        </w:rPr>
        <w:t>Нижегородской</w:t>
      </w:r>
      <w:proofErr w:type="gramEnd"/>
      <w:r w:rsidRPr="00485FEC">
        <w:rPr>
          <w:rFonts w:ascii="Arial" w:hAnsi="Arial" w:cs="Arial"/>
          <w:b/>
          <w:sz w:val="32"/>
          <w:szCs w:val="32"/>
        </w:rPr>
        <w:tab/>
      </w:r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области,  </w:t>
      </w:r>
      <w:proofErr w:type="gramStart"/>
      <w:r w:rsidRPr="00485FEC">
        <w:rPr>
          <w:rFonts w:ascii="Arial" w:hAnsi="Arial" w:cs="Arial"/>
          <w:b/>
          <w:sz w:val="32"/>
          <w:szCs w:val="32"/>
        </w:rPr>
        <w:t>утвержденный</w:t>
      </w:r>
      <w:proofErr w:type="gramEnd"/>
      <w:r w:rsidRPr="00485FEC">
        <w:rPr>
          <w:rFonts w:ascii="Arial" w:hAnsi="Arial" w:cs="Arial"/>
          <w:b/>
          <w:sz w:val="32"/>
          <w:szCs w:val="32"/>
        </w:rPr>
        <w:t xml:space="preserve"> распоряжением</w:t>
      </w:r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>Администрации Ковернинского</w:t>
      </w:r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муниципального района </w:t>
      </w:r>
      <w:proofErr w:type="gramStart"/>
      <w:r w:rsidRPr="00485FEC">
        <w:rPr>
          <w:rFonts w:ascii="Arial" w:hAnsi="Arial" w:cs="Arial"/>
          <w:b/>
          <w:sz w:val="32"/>
          <w:szCs w:val="32"/>
        </w:rPr>
        <w:t>Нижегородской</w:t>
      </w:r>
      <w:proofErr w:type="gramEnd"/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области от 26.05.2014 г. №237-р </w:t>
      </w:r>
    </w:p>
    <w:p w:rsidR="00485FEC" w:rsidRPr="00485FEC" w:rsidRDefault="00485FEC" w:rsidP="00485FEC">
      <w:pPr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«Об утверждении перечня </w:t>
      </w:r>
      <w:proofErr w:type="gramStart"/>
      <w:r w:rsidRPr="00485FEC">
        <w:rPr>
          <w:rFonts w:ascii="Arial" w:hAnsi="Arial" w:cs="Arial"/>
          <w:b/>
          <w:sz w:val="32"/>
          <w:szCs w:val="32"/>
        </w:rPr>
        <w:t>муниципальных</w:t>
      </w:r>
      <w:proofErr w:type="gramEnd"/>
      <w:r w:rsidRPr="00485FEC">
        <w:rPr>
          <w:rFonts w:ascii="Arial" w:hAnsi="Arial" w:cs="Arial"/>
          <w:b/>
          <w:sz w:val="32"/>
          <w:szCs w:val="32"/>
        </w:rPr>
        <w:t xml:space="preserve"> </w:t>
      </w:r>
    </w:p>
    <w:p w:rsidR="00485FEC" w:rsidRPr="00485FEC" w:rsidRDefault="00485FEC" w:rsidP="00485FEC">
      <w:pPr>
        <w:jc w:val="both"/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 xml:space="preserve">программ Ковернинского </w:t>
      </w:r>
      <w:proofErr w:type="gramStart"/>
      <w:r w:rsidRPr="00485FEC">
        <w:rPr>
          <w:rFonts w:ascii="Arial" w:hAnsi="Arial" w:cs="Arial"/>
          <w:b/>
          <w:sz w:val="32"/>
          <w:szCs w:val="32"/>
        </w:rPr>
        <w:t>муниципального</w:t>
      </w:r>
      <w:proofErr w:type="gramEnd"/>
      <w:r w:rsidRPr="00485FEC">
        <w:rPr>
          <w:rFonts w:ascii="Arial" w:hAnsi="Arial" w:cs="Arial"/>
          <w:b/>
          <w:sz w:val="32"/>
          <w:szCs w:val="32"/>
        </w:rPr>
        <w:t xml:space="preserve"> </w:t>
      </w:r>
    </w:p>
    <w:p w:rsidR="00485FEC" w:rsidRPr="00485FEC" w:rsidRDefault="00485FEC" w:rsidP="00485FEC">
      <w:pPr>
        <w:jc w:val="both"/>
        <w:rPr>
          <w:rFonts w:ascii="Arial" w:hAnsi="Arial" w:cs="Arial"/>
          <w:b/>
          <w:sz w:val="32"/>
          <w:szCs w:val="32"/>
        </w:rPr>
      </w:pPr>
      <w:r w:rsidRPr="00485FEC">
        <w:rPr>
          <w:rFonts w:ascii="Arial" w:hAnsi="Arial" w:cs="Arial"/>
          <w:b/>
          <w:sz w:val="32"/>
          <w:szCs w:val="32"/>
        </w:rPr>
        <w:t>района Нижегородской области»</w:t>
      </w:r>
    </w:p>
    <w:p w:rsidR="00485FEC" w:rsidRPr="00485FEC" w:rsidRDefault="00485FEC" w:rsidP="00485FEC">
      <w:pPr>
        <w:jc w:val="center"/>
        <w:rPr>
          <w:rFonts w:ascii="Arial" w:hAnsi="Arial" w:cs="Arial"/>
          <w:b/>
          <w:sz w:val="24"/>
          <w:szCs w:val="24"/>
        </w:rPr>
      </w:pPr>
    </w:p>
    <w:p w:rsidR="00485FEC" w:rsidRPr="00485FEC" w:rsidRDefault="00485FEC" w:rsidP="00485FEC">
      <w:pPr>
        <w:jc w:val="center"/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jc w:val="center"/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В целях уточнения перечня муниципальных программ Ковернинского муниципального района Нижегородской области: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Внести в распоряжение Администрации Ковернинского муниципального района Нижегородской области от 26 мая 2014 года № 237-р «Об утверждении перечня муниципальных программ Ковернинского муниципального района Нижегородской области» следующие изменения: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 xml:space="preserve">1. </w:t>
      </w:r>
      <w:hyperlink w:anchor="Par29" w:history="1">
        <w:r w:rsidRPr="00485FEC">
          <w:rPr>
            <w:rFonts w:ascii="Arial" w:hAnsi="Arial" w:cs="Arial"/>
            <w:sz w:val="24"/>
            <w:szCs w:val="24"/>
          </w:rPr>
          <w:t>Перечень</w:t>
        </w:r>
      </w:hyperlink>
      <w:r w:rsidRPr="00485FEC">
        <w:rPr>
          <w:rFonts w:ascii="Arial" w:hAnsi="Arial" w:cs="Arial"/>
          <w:sz w:val="24"/>
          <w:szCs w:val="24"/>
        </w:rPr>
        <w:t xml:space="preserve"> муниципальных программ Ковернинского муниципального района Нижегородской области изложить в новой редакции согласно приложению 1 к настоящему распоряжению.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2. Действие настоящего распоряжения применяется к правоотношениям, возникающим при утверждении муниципальных программ Ковернинского муниципального района Нижегородской области, необходимых для формирования бюджета района на 2015 и последующие годы.</w:t>
      </w:r>
    </w:p>
    <w:p w:rsidR="00485FEC" w:rsidRPr="00485FEC" w:rsidRDefault="00485FEC" w:rsidP="00485FE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 xml:space="preserve">Глава Администрации                         </w:t>
      </w:r>
      <w:r w:rsidRPr="00485FEC">
        <w:rPr>
          <w:rFonts w:ascii="Arial" w:hAnsi="Arial" w:cs="Arial"/>
          <w:sz w:val="24"/>
          <w:szCs w:val="24"/>
        </w:rPr>
        <w:tab/>
      </w:r>
      <w:r w:rsidRPr="00485FEC">
        <w:rPr>
          <w:rFonts w:ascii="Arial" w:hAnsi="Arial" w:cs="Arial"/>
          <w:sz w:val="24"/>
          <w:szCs w:val="24"/>
        </w:rPr>
        <w:tab/>
      </w:r>
      <w:r w:rsidRPr="00485FEC">
        <w:rPr>
          <w:rFonts w:ascii="Arial" w:hAnsi="Arial" w:cs="Arial"/>
          <w:sz w:val="24"/>
          <w:szCs w:val="24"/>
        </w:rPr>
        <w:tab/>
      </w:r>
      <w:r w:rsidRPr="00485FEC">
        <w:rPr>
          <w:rFonts w:ascii="Arial" w:hAnsi="Arial" w:cs="Arial"/>
          <w:sz w:val="24"/>
          <w:szCs w:val="24"/>
        </w:rPr>
        <w:tab/>
        <w:t xml:space="preserve">                 О.П. Шмелев</w:t>
      </w: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</w:p>
    <w:p w:rsidR="00485FEC" w:rsidRDefault="00485FEC" w:rsidP="00485FEC">
      <w:pPr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lastRenderedPageBreak/>
        <w:t xml:space="preserve">Приложение 1 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 xml:space="preserve">к распоряжению Администрации 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 xml:space="preserve">Ковернинского муниципального района 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Нижегородской области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от _</w:t>
      </w:r>
      <w:r w:rsidRPr="00485FEC">
        <w:rPr>
          <w:rFonts w:ascii="Arial" w:hAnsi="Arial" w:cs="Arial"/>
          <w:sz w:val="24"/>
          <w:szCs w:val="24"/>
          <w:u w:val="single"/>
        </w:rPr>
        <w:t xml:space="preserve">  26.03.2015</w:t>
      </w:r>
      <w:r w:rsidRPr="00485FEC">
        <w:rPr>
          <w:rFonts w:ascii="Arial" w:hAnsi="Arial" w:cs="Arial"/>
          <w:sz w:val="24"/>
          <w:szCs w:val="24"/>
        </w:rPr>
        <w:t>_ г. N _</w:t>
      </w:r>
      <w:r w:rsidRPr="00485FEC">
        <w:rPr>
          <w:rFonts w:ascii="Arial" w:hAnsi="Arial" w:cs="Arial"/>
          <w:sz w:val="24"/>
          <w:szCs w:val="24"/>
          <w:u w:val="single"/>
        </w:rPr>
        <w:t xml:space="preserve">   125  -</w:t>
      </w:r>
      <w:proofErr w:type="gramStart"/>
      <w:r w:rsidRPr="00485FEC">
        <w:rPr>
          <w:rFonts w:ascii="Arial" w:hAnsi="Arial" w:cs="Arial"/>
          <w:sz w:val="24"/>
          <w:szCs w:val="24"/>
          <w:u w:val="single"/>
        </w:rPr>
        <w:t>р</w:t>
      </w:r>
      <w:proofErr w:type="gramEnd"/>
      <w:r w:rsidRPr="00485FEC">
        <w:rPr>
          <w:rFonts w:ascii="Arial" w:hAnsi="Arial" w:cs="Arial"/>
          <w:sz w:val="24"/>
          <w:szCs w:val="24"/>
        </w:rPr>
        <w:t>_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1" w:name="Par29"/>
      <w:bookmarkEnd w:id="1"/>
      <w:r w:rsidRPr="00485FEC">
        <w:rPr>
          <w:rFonts w:ascii="Arial" w:hAnsi="Arial" w:cs="Arial"/>
          <w:sz w:val="24"/>
          <w:szCs w:val="24"/>
        </w:rPr>
        <w:t>ПЕРЕЧЕНЬ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85FEC">
        <w:rPr>
          <w:rFonts w:ascii="Arial" w:hAnsi="Arial" w:cs="Arial"/>
          <w:sz w:val="24"/>
          <w:szCs w:val="24"/>
        </w:rPr>
        <w:t>МУНИЦИПАЛЬНЫХ ПРОГРАММ КОВЕРНИНСКОГО МУНИЦИПАЛЬНОГО РАЙОНА НИЖЕГОРОДСКОЙ ОБЛАСТИ</w:t>
      </w:r>
    </w:p>
    <w:p w:rsidR="00485FEC" w:rsidRPr="00485FEC" w:rsidRDefault="00485FEC" w:rsidP="00485F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"/>
        <w:gridCol w:w="2762"/>
        <w:gridCol w:w="2579"/>
        <w:gridCol w:w="4465"/>
      </w:tblGrid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N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программы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Муниципальный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заказчик-координатор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43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3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«Развитие  образования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«Развитие общего образования»;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«Развитие дополнительного образования и воспитания детей и молодежи»;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3 «Развитие системы оценки качества образования и информационной прозрачности системы образования»;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Подпрограмма 4 «Патриотическое воспитание и подготовка граждан в Ковернинском муниципальном районе Нижегородской области к военной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службе»;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5 «Ресурсное обеспечение сферы образования в Ковернинском муниципальном районе Нижегородской области»;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6 «Социально-правовая защита детей в Ковернинском муниципальном районе Нижегородской области»;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7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образования Администрации Ковернинского муниципального района Нижегородской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области  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Финансовое управление Администрации Ковернинского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Отдел, капитального строительства, архитектуры и жилищно-коммунального хозяйства Администрации Ковернинского муниципального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t>Комиссия по делам несовершеннолетних и защите их прав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ГБУЗ НО «Ковернинская ЦРБ» (по согласованию) 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3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«Комплексные меры противодействия злоупотреблению наркотиками и их незаконному обороту в Ковернинском муниципальном районе Нижегородской области до 2017 года»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района Нижегородской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области 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Городецкое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 xml:space="preserve"> МРО УФСКН по Нижегородской области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УФСБ России по Нижегородской области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ГБУЗ НО «Ковернинская ЦРБ» (по согласованию)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населения Ковернинского района»   (по согласованию)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ГБОУ СПО «Городецкий Губернский колледж» УПЦ «Ковернино»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3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«Развитие  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физической</w:t>
            </w:r>
            <w:proofErr w:type="gramEnd"/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культуры и  спорта 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 на 2015-2017 годы»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«Организация спортивно-массовых мероприятий и предоставление населению физкультурно-оздоровительных услуг»;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Нижегородской области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t>Предприятия, организации, учреждения района (по согласованию)</w:t>
            </w:r>
            <w:r w:rsidRPr="00485FEC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3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«Развитие     культуры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 на 2015-2017 годы»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«Оптимизация и модернизация библиотечной деятельности в Ковернинском муниципальном районе»;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Подпрограмма 2 «Народное и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художественное творчество»;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3 «Развитие музейного дела и сохранность объектов культурного наследия»;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4 «Деятельность и развитие школ дополнительного образования»;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5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учреждение Нижегородской области «Управление социальной защиты населения Ковернинского района»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«Социальная  поддержка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граждан Ковернинского муниципального района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области на 2015-2017 годы»</w:t>
            </w:r>
          </w:p>
          <w:p w:rsidR="00485FEC" w:rsidRPr="00485FEC" w:rsidRDefault="00485FEC" w:rsidP="00A37AF3">
            <w:pPr>
              <w:autoSpaceDE w:val="0"/>
              <w:autoSpaceDN w:val="0"/>
              <w:adjustRightInd w:val="0"/>
              <w:ind w:firstLine="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(по согласованию)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 Нижегородской области «Комплексный центр социального обслуживания населения Ковернинского района»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Сектор учета и отчетности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Предприятия, организации и учреждения района (по согласованию)           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«Содействие занятости населения Ковернинского муниципального района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 xml:space="preserve">Комиссия по делам несовершеннолетних и защите их прав Администрации Ковернинского муниципального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Предприятия, организации и учреждения района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«Обеспечение граждан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доступным           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комфортным жильем»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«Выполнение обязательств по обеспечению жильем отдельных категорий граждан»;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«Переселение граждан из аварийного жилищного фонда»;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3 «Проведение капитального ремонта многоквартирных домов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Управление сельского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t>Сектор жилищно-коммунального хозяйства, благоустройства и жилищных программ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Государственное казенное учреждение Нижегородской области «Управление социальной защиты населения Ковернинского района» 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ГБУЗ НО «Ковернинская ЦРБ» (по согласованию)               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264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8.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«Обеспечение населения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качественными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услугами   в    сфере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хозяйства»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Подпрограмма 1 «Комплексное развитие систем коммунальной инфраструктуры»;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«Энергосбережение и повышение энергетической эффективности Ковернинского муниципального района»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Предприятия жилищно-коммунального комплекса Ковернинского муниципального района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26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«112» в Ковернинском муниципальном районе Нижегородской области на 2015-2017 годы»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Подпрограмма 1 «Обеспечение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«112» в Ковернинском муниципальном районе Нижегородской области на 2015-2017 годы»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(Единая дежурная диспетчерская служба при Администрации Ковернинского муниципального района)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Сектор по гражданской защите и мобилизационной подготовке Администрации Ковернинского муниципального района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263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«Внедрение спутниковых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навигационных технологий с использованием системы ГЛОНАСС в Ковернинском муниципальном районе Нижегородской области на 2014-2017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Ковернинского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района Нижегородской области (Сектор информационных технологий, связи и технической защиты информации Администрации Ковернинского муниципального района)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МП «Автопредприятие «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» (по согласованию)</w:t>
            </w:r>
          </w:p>
          <w:p w:rsidR="00485FEC" w:rsidRPr="00485FEC" w:rsidRDefault="00485FEC" w:rsidP="00A37AF3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Ковернинского муниципального района Нижегородской области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МП «ЖКХ «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Сухоносовское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Администрации городского и сельских поселений Ковернинского муниципального района Нижегородской области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264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  <w:lang w:eastAsia="en-US"/>
              </w:rPr>
              <w:t>«Усиление безопасности и обеспечение сохранности архивных фондов Ковернинского муниципального района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(Организационно-правовой отдел Администрации Ковернинского муниципального района Нижегородской области)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Отраслевые (функциональные) органы и структурные подразделения Администрации Ковернинского муниципального района Нижегородской области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«Управление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муниципальным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имуществом Ковернинского муниципального района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Подпрограмма 1 «Управление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муниципальным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имуществом Ковернинского муниципального района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Подпрограмма 2 «Обеспечение реализации муниципальной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Комитет имущественных отношений Администрации Ковернинского муниципального района Нижегородской области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264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«Развитие  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агропромышленного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комплекса  Ковернинского муниципального района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«Развитие сельского хозяйства, пищевой и перерабатывающей промышленности Ковернинского муниципального района Нижегородской области» до 2020 года;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«Устойчивое развитие сельских территорий Ковернинского муниципального района Нижегородской области» до 2020 года;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3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Управление сельского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bCs/>
                <w:iCs/>
                <w:sz w:val="24"/>
                <w:szCs w:val="24"/>
              </w:rPr>
              <w:t>Сельскохозяйственные предприятия, КФХ, ЛПХ Ковернинского муниципального района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«Управление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муниципальными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финансами           Ковернинского муниципального района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области»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«Организация и совершенствование бюджетного процесса Ковернинского муниципального района»;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Подпрограмма 2 «Создание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3 «Повышение эффективности бюджетных расходов Ковернинского муниципального района»;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Финансовое управление Администрации Ковернинского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экономики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Управление сельского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Сектор информационных технологий, связи и технической защиты информации Администрации Ковернинского муниципального района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«Развитие  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предпринимательства 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туризма Ковернинского муниципального района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области»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Ковернинского муниципального района»;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Подпрограмма 2 «Развитие внутреннего и въездного туризма в Ковернинском муниципальном районе»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(Сектор по поддержке предпринимательства и развитию туризма, народно-художественных промыслов Управления по развитию культуры, туризма и предпринимательства Администрации Ковернинского муниципального района Нижегородской области)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архитектуры, капитального строительства и ЖКХ  Администрации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ГКУНО «Управление социальной защиты населения Ковернинского район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а(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«Защита  населения   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территорий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чрезвычайных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ситуаций, обеспечение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пожарной безопасности и безопасности людей на водных объектах в Ковернинском муниципальном районе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 (Сектор гражданской защиты и мобилизационной подготовки Администрации Ковернинского муниципального района Нижегородской области)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городского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 xml:space="preserve"> и сельских поселений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Предприятия, организации и учреждения района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Единая дежурная диспетчерская служба при Администрации Ковернинского муниципального района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«Обеспечение общественного порядка и противодействия преступности в Ковернинском районе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 (Комиссия по делам несовершеннолетних и защите их прав при Администрации Ковернинского муниципального района)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ГБОУ СПО «Городецкий Губернский колледж» УПЦ «Ковернино»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«Повышение безопасности дорожного движения в Ковернинском муниципальном районе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Сектор жилищной политики, жилищно-коммунального хозяйства и  благоустройства отдела архитектуры, капитального строительства и ЖКХ Администрации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Ковернинского муниципального района Нижегородской области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ОГИБДД МО МВД России «Ковернинский» (по согласованию)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ООО «Городецкая ДПМК» (по согласованию)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t xml:space="preserve">» (по согласованию)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Администрации поселений Ковернинского муниципального района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«Экологическая безопасность Ковернинского муниципального района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 (Отдел экономики Администрации Ковернинского муниципального района)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 Нижегородской области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капитального строительства, архитектуры и жилищно-коммунального хозяйства Администрации Ковернинского муниципального района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t xml:space="preserve"> и сельских поселений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Предприятия ЖКХ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МП «Благоустройство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«Противодействие коррупции в Ковернинском муниципальном районе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 (Организационно-правовой отдел Администрации Ковернинского муниципального района)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Межведомственный     координационный     совет     по противодействию коррупции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                       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Отраслевые (функциональные) органы и структурные подразделения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Прокуратура Ковернинского района (по согласованию)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Ковернинского муниципального района Нижегородской области, социальную и культурную адаптацию мигрантов, профилактику межнациональных (межэтнических) конфликтов на 2015-2017 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г.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г</w:t>
            </w:r>
            <w:proofErr w:type="spellEnd"/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.»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Ковернинского муниципального района   (Организационно-правовой отдел Администрации Ковернинского муниципального района)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Антитеррористическая комиссия Ковернинского муниципального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района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«Противодействие терроризму и экстремизму на территории Ковернинского муниципального района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 (Сектор гражданской защиты и мобилизационной подготовки Администрации Ковернинского муниципального района Нижегородской области)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Отдел капитального строительства, архитектуры и жилищно-коммунального хозяйства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Ковернинского муниципального района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Администрации </w:t>
            </w:r>
            <w:proofErr w:type="spellStart"/>
            <w:r w:rsidRPr="00485FEC">
              <w:rPr>
                <w:rFonts w:ascii="Arial" w:hAnsi="Arial" w:cs="Arial"/>
                <w:sz w:val="24"/>
                <w:szCs w:val="24"/>
              </w:rPr>
              <w:t>р.п</w:t>
            </w:r>
            <w:proofErr w:type="gramStart"/>
            <w:r w:rsidRPr="00485FE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485FEC">
              <w:rPr>
                <w:rFonts w:ascii="Arial" w:hAnsi="Arial" w:cs="Arial"/>
                <w:sz w:val="24"/>
                <w:szCs w:val="24"/>
              </w:rPr>
              <w:t>овернино</w:t>
            </w:r>
            <w:proofErr w:type="spellEnd"/>
            <w:r w:rsidRPr="00485FEC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Администрации муниципальных образований района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«Содержание и ремонт дорог общего пользования и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дворовых территорий многоквартирных домов Ковернинского муниципального района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Сектор жилищной политики, жилищно-коммунального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хозяйства и  благоустройства отдела архитектуры, капитального строительства и ЖКХ Администрации Ковернинского муниципального района Нижегородской области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Подрядные организации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ООО «Городецкая ДПМК» (по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Администрации поселений Ковернинского муниципального района (по согласованию)</w:t>
            </w: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«Адресная инвестиционная программа капитальных вложений по Ковернинскому муниципальному району Нижегородской области на 2015-2017 годы»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     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Администрация Ковернинского муниципального района </w:t>
            </w: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образования Администрации  Ковернинского муниципального района</w:t>
            </w: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Отдел по физической культуре и спорту Администрации Ковернинского муниципального района </w:t>
            </w: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</w:p>
          <w:p w:rsidR="00485FEC" w:rsidRPr="00485FEC" w:rsidRDefault="00485FEC" w:rsidP="00A37AF3">
            <w:pPr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 Нижегородской области «Управление социальной защиты населения Ковернинского района»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«Улучшение условий и охраны труда в Ковернинском муниципальном районе Нижегородской области на 2015-2017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 (Отдел экономики Администрации Ковернинского муниципального района)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Предприятия и организации Ковернинского муниципального района (по согласованию)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85FEC" w:rsidRPr="00485FEC" w:rsidTr="00A37AF3">
        <w:tblPrEx>
          <w:tblCellMar>
            <w:top w:w="0" w:type="dxa"/>
            <w:bottom w:w="0" w:type="dxa"/>
          </w:tblCellMar>
        </w:tblPrEx>
        <w:trPr>
          <w:trHeight w:val="547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89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 xml:space="preserve">«Профилактика безнадзорности и правонарушений несовершеннолетних Ковернинского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района Нижегородской области на 2013-2015 годы»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Ковернинского муниципального района Нижегородской </w:t>
            </w: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области (Комиссия по делам несовершеннолетних и защите их прав при Администрации Ковернинского муниципального района)</w:t>
            </w:r>
          </w:p>
        </w:tc>
        <w:tc>
          <w:tcPr>
            <w:tcW w:w="43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Комиссия по делам несовершеннолетних и защите их прав при Администрации Ковернинского муниципального района,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lastRenderedPageBreak/>
              <w:t>Отдел образования Администрации Ковернинского муниципального района Нижегородской области,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 Нижегородской области,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Отдел физической культуры и спорта Администрации Ковернинского муниципального района Нижегородской области,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ГБУЗ НО «Ковернинская ЦРБ» (по согласованию),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ГУ Центр занятости населения Городецкого района Нижегородской области (по согласованию),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ГКУ НО «УСЗН Ковернинского района» (по согласованию),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согласованию),</w:t>
            </w:r>
          </w:p>
          <w:p w:rsidR="00485FEC" w:rsidRPr="00485FEC" w:rsidRDefault="00485FEC" w:rsidP="00A37AF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485FEC">
              <w:rPr>
                <w:rFonts w:ascii="Arial" w:hAnsi="Arial" w:cs="Arial"/>
                <w:sz w:val="24"/>
                <w:szCs w:val="24"/>
              </w:rPr>
              <w:t>ГБОУ НПО ПУ-85 (по согласованию)</w:t>
            </w:r>
          </w:p>
        </w:tc>
      </w:tr>
    </w:tbl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</w:p>
    <w:p w:rsidR="00485FEC" w:rsidRPr="00485FEC" w:rsidRDefault="00485FEC" w:rsidP="00485FEC">
      <w:pPr>
        <w:rPr>
          <w:rFonts w:ascii="Arial" w:hAnsi="Arial" w:cs="Arial"/>
          <w:sz w:val="24"/>
          <w:szCs w:val="24"/>
        </w:rPr>
      </w:pPr>
    </w:p>
    <w:p w:rsidR="00D9408C" w:rsidRPr="00485FEC" w:rsidRDefault="00D9408C">
      <w:pPr>
        <w:rPr>
          <w:rFonts w:ascii="Arial" w:hAnsi="Arial" w:cs="Arial"/>
          <w:sz w:val="24"/>
          <w:szCs w:val="24"/>
        </w:rPr>
      </w:pPr>
    </w:p>
    <w:sectPr w:rsidR="00D9408C" w:rsidRPr="00485FEC" w:rsidSect="00C212C1">
      <w:pgSz w:w="11907" w:h="16840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FEC"/>
    <w:rsid w:val="00485FEC"/>
    <w:rsid w:val="00D9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85FE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85F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F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85FE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85F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F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3360</Words>
  <Characters>19154</Characters>
  <Application>Microsoft Office Word</Application>
  <DocSecurity>0</DocSecurity>
  <Lines>159</Lines>
  <Paragraphs>44</Paragraphs>
  <ScaleCrop>false</ScaleCrop>
  <Company/>
  <LinksUpToDate>false</LinksUpToDate>
  <CharactersWithSpaces>22470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2015-04-09T05:27:00Z</dcterms:created>
  <dcterms:modified xsi:type="dcterms:W3CDTF">2015-04-09T05:28:00Z</dcterms:modified>
</cp:coreProperties>
</file>